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AC" w:rsidRDefault="004E29AC" w:rsidP="00352282">
      <w:pPr>
        <w:jc w:val="center"/>
        <w:rPr>
          <w:b/>
          <w:sz w:val="32"/>
          <w:szCs w:val="32"/>
        </w:rPr>
      </w:pPr>
    </w:p>
    <w:p w:rsidR="00352282" w:rsidRDefault="00352282" w:rsidP="00352282">
      <w:pPr>
        <w:jc w:val="center"/>
      </w:pPr>
      <w:r w:rsidRPr="00352282">
        <w:rPr>
          <w:b/>
          <w:sz w:val="32"/>
          <w:szCs w:val="32"/>
        </w:rPr>
        <w:t>Fodervejledning til hvalpe</w:t>
      </w:r>
      <w:r w:rsidR="008F1AF2">
        <w:rPr>
          <w:b/>
          <w:sz w:val="32"/>
          <w:szCs w:val="32"/>
        </w:rPr>
        <w:br/>
      </w:r>
      <w:r>
        <w:t xml:space="preserve">Udarbejdet i samarbejde med </w:t>
      </w:r>
      <w:r>
        <w:br/>
        <w:t xml:space="preserve">dyrlæge </w:t>
      </w:r>
      <w:proofErr w:type="spellStart"/>
      <w:r>
        <w:t>Anett</w:t>
      </w:r>
      <w:proofErr w:type="spellEnd"/>
      <w:r>
        <w:t xml:space="preserve"> Weber</w:t>
      </w:r>
      <w:r>
        <w:br/>
        <w:t>Gartnervej 21 A</w:t>
      </w:r>
      <w:r>
        <w:br/>
        <w:t>3060 Espergærde</w:t>
      </w:r>
      <w:r>
        <w:br/>
      </w:r>
      <w:proofErr w:type="gramStart"/>
      <w:r>
        <w:t>Tlf.: 2070 8354</w:t>
      </w:r>
      <w:proofErr w:type="gramEnd"/>
    </w:p>
    <w:p w:rsidR="0098477A" w:rsidRDefault="0098477A" w:rsidP="00352282">
      <w:pPr>
        <w:jc w:val="center"/>
      </w:pPr>
    </w:p>
    <w:p w:rsidR="00352282" w:rsidRPr="00BE47E5" w:rsidRDefault="00352282" w:rsidP="00352282">
      <w:pPr>
        <w:rPr>
          <w:sz w:val="20"/>
          <w:szCs w:val="20"/>
        </w:rPr>
      </w:pPr>
      <w:r w:rsidRPr="00BE47E5">
        <w:rPr>
          <w:sz w:val="20"/>
          <w:szCs w:val="20"/>
        </w:rPr>
        <w:t>Som hoved</w:t>
      </w:r>
      <w:r w:rsidR="00BA779E" w:rsidRPr="00BE47E5">
        <w:rPr>
          <w:sz w:val="20"/>
          <w:szCs w:val="20"/>
        </w:rPr>
        <w:t xml:space="preserve">regel skal hvalpen have </w:t>
      </w:r>
      <w:proofErr w:type="gramStart"/>
      <w:r w:rsidR="00BA779E" w:rsidRPr="00BE47E5">
        <w:rPr>
          <w:sz w:val="20"/>
          <w:szCs w:val="20"/>
        </w:rPr>
        <w:t>10%</w:t>
      </w:r>
      <w:proofErr w:type="gramEnd"/>
      <w:r w:rsidR="00BA779E" w:rsidRPr="00BE47E5">
        <w:rPr>
          <w:sz w:val="20"/>
          <w:szCs w:val="20"/>
        </w:rPr>
        <w:t xml:space="preserve"> af s</w:t>
      </w:r>
      <w:r w:rsidRPr="00BE47E5">
        <w:rPr>
          <w:sz w:val="20"/>
          <w:szCs w:val="20"/>
        </w:rPr>
        <w:t>in legemsvægt</w:t>
      </w:r>
      <w:r w:rsidRPr="00BE47E5">
        <w:rPr>
          <w:sz w:val="20"/>
          <w:szCs w:val="20"/>
        </w:rPr>
        <w:br/>
        <w:t>men</w:t>
      </w:r>
      <w:r w:rsidRPr="00BE47E5">
        <w:rPr>
          <w:sz w:val="20"/>
          <w:szCs w:val="20"/>
        </w:rPr>
        <w:br/>
        <w:t>se på hvalpen. Læg til/skær fra</w:t>
      </w:r>
      <w:r w:rsidR="00BA779E" w:rsidRPr="00BE47E5">
        <w:rPr>
          <w:sz w:val="20"/>
          <w:szCs w:val="20"/>
        </w:rPr>
        <w:t xml:space="preserve">, alt efter hvorledes den er i </w:t>
      </w:r>
      <w:r w:rsidRPr="00BE47E5">
        <w:rPr>
          <w:sz w:val="20"/>
          <w:szCs w:val="20"/>
        </w:rPr>
        <w:t>huld.</w:t>
      </w:r>
    </w:p>
    <w:p w:rsidR="00352282" w:rsidRPr="00BE47E5" w:rsidRDefault="00BA779E" w:rsidP="00352282">
      <w:pPr>
        <w:rPr>
          <w:sz w:val="20"/>
          <w:szCs w:val="20"/>
        </w:rPr>
      </w:pPr>
      <w:r w:rsidRPr="00BE47E5">
        <w:rPr>
          <w:sz w:val="20"/>
          <w:szCs w:val="20"/>
        </w:rPr>
        <w:t>Der fodres 2-3 gange daglig.</w:t>
      </w:r>
    </w:p>
    <w:p w:rsidR="00352282" w:rsidRPr="00BE47E5" w:rsidRDefault="00BA779E" w:rsidP="00352282">
      <w:pPr>
        <w:rPr>
          <w:b/>
          <w:sz w:val="20"/>
          <w:szCs w:val="20"/>
        </w:rPr>
      </w:pPr>
      <w:r w:rsidRPr="00BE47E5">
        <w:rPr>
          <w:b/>
          <w:sz w:val="20"/>
          <w:szCs w:val="20"/>
        </w:rPr>
        <w:t>Foderplan:</w:t>
      </w:r>
    </w:p>
    <w:p w:rsidR="00352282" w:rsidRPr="00BE47E5" w:rsidRDefault="00352282" w:rsidP="00352282">
      <w:pPr>
        <w:rPr>
          <w:sz w:val="20"/>
          <w:szCs w:val="20"/>
        </w:rPr>
      </w:pPr>
      <w:r w:rsidRPr="00BE47E5">
        <w:rPr>
          <w:sz w:val="20"/>
          <w:szCs w:val="20"/>
        </w:rPr>
        <w:t>3 x ugentlig:</w:t>
      </w:r>
      <w:r w:rsidRPr="00BE47E5">
        <w:rPr>
          <w:sz w:val="20"/>
          <w:szCs w:val="20"/>
        </w:rPr>
        <w:tab/>
        <w:t xml:space="preserve"> </w:t>
      </w:r>
      <w:proofErr w:type="spellStart"/>
      <w:r w:rsidRPr="00BE47E5">
        <w:rPr>
          <w:sz w:val="20"/>
          <w:szCs w:val="20"/>
        </w:rPr>
        <w:t>råfoder</w:t>
      </w:r>
      <w:proofErr w:type="spellEnd"/>
      <w:r w:rsidRPr="00BE47E5">
        <w:rPr>
          <w:sz w:val="20"/>
          <w:szCs w:val="20"/>
        </w:rPr>
        <w:t xml:space="preserve"> med</w:t>
      </w:r>
      <w:r w:rsidR="00BA779E" w:rsidRPr="00BE47E5">
        <w:rPr>
          <w:sz w:val="20"/>
          <w:szCs w:val="20"/>
        </w:rPr>
        <w:t xml:space="preserve"> valsede</w:t>
      </w:r>
      <w:r w:rsidRPr="00BE47E5">
        <w:rPr>
          <w:sz w:val="20"/>
          <w:szCs w:val="20"/>
        </w:rPr>
        <w:t xml:space="preserve"> ben &amp; brusk</w:t>
      </w:r>
    </w:p>
    <w:p w:rsidR="00352282" w:rsidRPr="00BE47E5" w:rsidRDefault="00352282" w:rsidP="00352282">
      <w:pPr>
        <w:rPr>
          <w:sz w:val="20"/>
          <w:szCs w:val="20"/>
        </w:rPr>
      </w:pPr>
      <w:r w:rsidRPr="00BE47E5">
        <w:rPr>
          <w:sz w:val="20"/>
          <w:szCs w:val="20"/>
        </w:rPr>
        <w:t>2 x ugentlig:</w:t>
      </w:r>
      <w:r w:rsidRPr="00BE47E5">
        <w:rPr>
          <w:sz w:val="20"/>
          <w:szCs w:val="20"/>
        </w:rPr>
        <w:tab/>
        <w:t xml:space="preserve"> kallun</w:t>
      </w:r>
    </w:p>
    <w:p w:rsidR="00352282" w:rsidRDefault="00352282" w:rsidP="00352282">
      <w:pPr>
        <w:rPr>
          <w:sz w:val="20"/>
          <w:szCs w:val="20"/>
        </w:rPr>
      </w:pPr>
      <w:r w:rsidRPr="00BE47E5">
        <w:rPr>
          <w:sz w:val="20"/>
          <w:szCs w:val="20"/>
        </w:rPr>
        <w:t>2 x ugentlig:</w:t>
      </w:r>
      <w:r w:rsidRPr="00BE47E5">
        <w:rPr>
          <w:sz w:val="20"/>
          <w:szCs w:val="20"/>
        </w:rPr>
        <w:tab/>
      </w:r>
      <w:proofErr w:type="spellStart"/>
      <w:r w:rsidRPr="00BE47E5">
        <w:rPr>
          <w:sz w:val="20"/>
          <w:szCs w:val="20"/>
        </w:rPr>
        <w:t>råfoder</w:t>
      </w:r>
      <w:proofErr w:type="spellEnd"/>
      <w:r w:rsidRPr="00BE47E5">
        <w:rPr>
          <w:sz w:val="20"/>
          <w:szCs w:val="20"/>
        </w:rPr>
        <w:t xml:space="preserve"> med diverse kød</w:t>
      </w:r>
      <w:r w:rsidR="008F1AF2">
        <w:rPr>
          <w:sz w:val="20"/>
          <w:szCs w:val="20"/>
        </w:rPr>
        <w:t xml:space="preserve"> samt indmad (hjerte/lever)</w:t>
      </w:r>
    </w:p>
    <w:p w:rsidR="00352282" w:rsidRPr="00BE47E5" w:rsidRDefault="008F1AF2" w:rsidP="00352282">
      <w:pPr>
        <w:rPr>
          <w:sz w:val="20"/>
          <w:szCs w:val="20"/>
        </w:rPr>
      </w:pPr>
      <w:r>
        <w:rPr>
          <w:sz w:val="20"/>
          <w:szCs w:val="20"/>
        </w:rPr>
        <w:t>Ekstra ben i passende størrelse</w:t>
      </w:r>
      <w:proofErr w:type="gramStart"/>
      <w:r>
        <w:rPr>
          <w:sz w:val="20"/>
          <w:szCs w:val="20"/>
        </w:rPr>
        <w:t xml:space="preserve"> (f.eks. kyllingehalse</w:t>
      </w:r>
      <w:r w:rsidR="00E013D8">
        <w:rPr>
          <w:sz w:val="20"/>
          <w:szCs w:val="20"/>
        </w:rPr>
        <w:t xml:space="preserve">, strubehoveder og </w:t>
      </w:r>
      <w:proofErr w:type="spellStart"/>
      <w:r>
        <w:rPr>
          <w:sz w:val="20"/>
          <w:szCs w:val="20"/>
        </w:rPr>
        <w:t>lammebisken</w:t>
      </w:r>
      <w:proofErr w:type="spellEnd"/>
      <w:r>
        <w:rPr>
          <w:sz w:val="20"/>
          <w:szCs w:val="20"/>
        </w:rPr>
        <w:t xml:space="preserve"> – men tilpas især det sidste efter</w:t>
      </w:r>
      <w:proofErr w:type="gramEnd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br/>
        <w:t xml:space="preserve">                                                           fodermængden)</w:t>
      </w:r>
      <w:r>
        <w:rPr>
          <w:sz w:val="20"/>
          <w:szCs w:val="20"/>
        </w:rPr>
        <w:br/>
      </w:r>
      <w:r w:rsidR="00352282" w:rsidRPr="00BE47E5">
        <w:rPr>
          <w:sz w:val="20"/>
          <w:szCs w:val="20"/>
        </w:rPr>
        <w:t>Vitamin tilskud</w:t>
      </w:r>
      <w:r>
        <w:rPr>
          <w:sz w:val="20"/>
          <w:szCs w:val="20"/>
        </w:rPr>
        <w:br/>
      </w:r>
      <w:r w:rsidR="00352282" w:rsidRPr="00BE47E5">
        <w:rPr>
          <w:sz w:val="20"/>
          <w:szCs w:val="20"/>
        </w:rPr>
        <w:t>God olie</w:t>
      </w:r>
      <w:r>
        <w:rPr>
          <w:sz w:val="20"/>
          <w:szCs w:val="20"/>
        </w:rPr>
        <w:br/>
        <w:t>Æ</w:t>
      </w:r>
      <w:r w:rsidR="00352282" w:rsidRPr="00BE47E5">
        <w:rPr>
          <w:sz w:val="20"/>
          <w:szCs w:val="20"/>
        </w:rPr>
        <w:t>g</w:t>
      </w:r>
      <w:r>
        <w:rPr>
          <w:sz w:val="20"/>
          <w:szCs w:val="20"/>
        </w:rPr>
        <w:t xml:space="preserve"> (æggehvider)</w:t>
      </w:r>
      <w:proofErr w:type="gramStart"/>
      <w:r w:rsidR="00352282" w:rsidRPr="00BE47E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BA779E" w:rsidRPr="008F1AF2">
        <w:rPr>
          <w:sz w:val="20"/>
          <w:szCs w:val="20"/>
        </w:rPr>
        <w:t>h</w:t>
      </w:r>
      <w:r w:rsidR="00352282" w:rsidRPr="008F1AF2">
        <w:rPr>
          <w:sz w:val="20"/>
          <w:szCs w:val="20"/>
        </w:rPr>
        <w:t>øjst</w:t>
      </w:r>
      <w:proofErr w:type="gramEnd"/>
      <w:r w:rsidR="00352282" w:rsidRPr="008F1AF2">
        <w:rPr>
          <w:sz w:val="20"/>
          <w:szCs w:val="20"/>
        </w:rPr>
        <w:t xml:space="preserve"> </w:t>
      </w:r>
      <w:r w:rsidR="00352282" w:rsidRPr="00BE47E5">
        <w:rPr>
          <w:sz w:val="20"/>
          <w:szCs w:val="20"/>
        </w:rPr>
        <w:t>2</w:t>
      </w:r>
      <w:r w:rsidR="00BA779E" w:rsidRPr="00BE47E5">
        <w:rPr>
          <w:sz w:val="20"/>
          <w:szCs w:val="20"/>
        </w:rPr>
        <w:t xml:space="preserve"> om ugen</w:t>
      </w:r>
      <w:r w:rsidR="0098477A" w:rsidRPr="00BE47E5">
        <w:rPr>
          <w:sz w:val="20"/>
          <w:szCs w:val="20"/>
        </w:rPr>
        <w:t xml:space="preserve"> (se nedenstående*)</w:t>
      </w:r>
    </w:p>
    <w:p w:rsidR="00BA779E" w:rsidRPr="00BE47E5" w:rsidRDefault="00BA779E" w:rsidP="00BA779E">
      <w:pPr>
        <w:rPr>
          <w:sz w:val="20"/>
          <w:szCs w:val="20"/>
        </w:rPr>
      </w:pPr>
      <w:r w:rsidRPr="00BE47E5">
        <w:rPr>
          <w:sz w:val="20"/>
          <w:szCs w:val="20"/>
        </w:rPr>
        <w:t>Ekstra kalk er ikke nødvendig, da hvalpen får dækket behovet via foderet med ben &amp; brusk</w:t>
      </w:r>
    </w:p>
    <w:p w:rsidR="008F1AF2" w:rsidRDefault="00BA779E" w:rsidP="008F1AF2">
      <w:pPr>
        <w:rPr>
          <w:sz w:val="20"/>
          <w:szCs w:val="20"/>
        </w:rPr>
      </w:pPr>
      <w:r w:rsidRPr="00BE47E5">
        <w:rPr>
          <w:sz w:val="20"/>
          <w:szCs w:val="20"/>
        </w:rPr>
        <w:t xml:space="preserve">Hvalpe, der får ovennævnte foder, får også i højere grad tilfredsstillet deres behov for at tygge, hvilket kan være en stor hjælp til bevaring af møbler, morgensko </w:t>
      </w:r>
      <w:proofErr w:type="spellStart"/>
      <w:r w:rsidRPr="00BE47E5">
        <w:rPr>
          <w:sz w:val="20"/>
          <w:szCs w:val="20"/>
        </w:rPr>
        <w:t>osv</w:t>
      </w:r>
      <w:proofErr w:type="spellEnd"/>
      <w:r w:rsidRPr="00BE47E5">
        <w:rPr>
          <w:sz w:val="20"/>
          <w:szCs w:val="20"/>
        </w:rPr>
        <w:t xml:space="preserve"> </w:t>
      </w:r>
      <w:proofErr w:type="spellStart"/>
      <w:proofErr w:type="gramStart"/>
      <w:r w:rsidRPr="00BE47E5">
        <w:rPr>
          <w:sz w:val="20"/>
          <w:szCs w:val="20"/>
        </w:rPr>
        <w:t>osv</w:t>
      </w:r>
      <w:proofErr w:type="spellEnd"/>
      <w:r w:rsidRPr="00BE47E5">
        <w:rPr>
          <w:sz w:val="20"/>
          <w:szCs w:val="20"/>
        </w:rPr>
        <w:t xml:space="preserve">  !</w:t>
      </w:r>
      <w:proofErr w:type="gramEnd"/>
    </w:p>
    <w:p w:rsidR="008F1AF2" w:rsidRPr="008F1AF2" w:rsidRDefault="008F1AF2" w:rsidP="008F1AF2">
      <w:pPr>
        <w:rPr>
          <w:sz w:val="20"/>
          <w:szCs w:val="20"/>
        </w:rPr>
      </w:pPr>
      <w:r w:rsidRPr="00E013D8">
        <w:rPr>
          <w:b/>
          <w:sz w:val="20"/>
          <w:szCs w:val="20"/>
        </w:rPr>
        <w:t>NB!!</w:t>
      </w:r>
      <w:r>
        <w:rPr>
          <w:sz w:val="20"/>
          <w:szCs w:val="20"/>
        </w:rPr>
        <w:t xml:space="preserve">   HUSK </w:t>
      </w:r>
      <w:r w:rsidRPr="008F1AF2">
        <w:rPr>
          <w:sz w:val="20"/>
          <w:szCs w:val="20"/>
        </w:rPr>
        <w:t xml:space="preserve">at variere kosten og anvende kød fra </w:t>
      </w:r>
      <w:r>
        <w:rPr>
          <w:sz w:val="20"/>
          <w:szCs w:val="20"/>
        </w:rPr>
        <w:t xml:space="preserve">mindst 4 </w:t>
      </w:r>
      <w:r w:rsidRPr="008F1AF2">
        <w:rPr>
          <w:sz w:val="20"/>
          <w:szCs w:val="20"/>
        </w:rPr>
        <w:t xml:space="preserve">forskellige dyrearter. </w:t>
      </w:r>
    </w:p>
    <w:p w:rsidR="00BE47E5" w:rsidRPr="00BE47E5" w:rsidRDefault="008F1AF2" w:rsidP="00352282">
      <w:pPr>
        <w:rPr>
          <w:sz w:val="20"/>
          <w:szCs w:val="20"/>
        </w:rPr>
      </w:pPr>
      <w:r w:rsidRPr="008F1AF2">
        <w:rPr>
          <w:sz w:val="20"/>
          <w:szCs w:val="20"/>
        </w:rPr>
        <w:t>Ligeledes, at der skal være fokus på hundens afføring, således at diarre og forstoppelse undgås. Mange forstoppelser opstår, fordi ejeren ikke reag</w:t>
      </w:r>
      <w:r>
        <w:rPr>
          <w:sz w:val="20"/>
          <w:szCs w:val="20"/>
        </w:rPr>
        <w:t xml:space="preserve">erer og giver hunden </w:t>
      </w:r>
      <w:proofErr w:type="spellStart"/>
      <w:r>
        <w:rPr>
          <w:sz w:val="20"/>
          <w:szCs w:val="20"/>
        </w:rPr>
        <w:t>benholdige</w:t>
      </w:r>
      <w:proofErr w:type="spellEnd"/>
      <w:r>
        <w:rPr>
          <w:sz w:val="20"/>
          <w:szCs w:val="20"/>
        </w:rPr>
        <w:t xml:space="preserve"> </w:t>
      </w:r>
      <w:r w:rsidRPr="008F1AF2">
        <w:rPr>
          <w:sz w:val="20"/>
          <w:szCs w:val="20"/>
        </w:rPr>
        <w:t>produkter eller kødben, selvom afføringen er stenhård. </w:t>
      </w:r>
      <w:r>
        <w:rPr>
          <w:sz w:val="20"/>
          <w:szCs w:val="20"/>
        </w:rPr>
        <w:br/>
        <w:t>Hård afføring afhjælpes godt ved at give indmad.</w:t>
      </w:r>
    </w:p>
    <w:p w:rsidR="0098477A" w:rsidRPr="00BE47E5" w:rsidRDefault="0098477A" w:rsidP="0098477A">
      <w:pPr>
        <w:rPr>
          <w:i/>
        </w:rPr>
      </w:pPr>
      <w:r w:rsidRPr="00BE47E5">
        <w:rPr>
          <w:b/>
          <w:bCs/>
          <w:i/>
          <w:sz w:val="20"/>
          <w:szCs w:val="20"/>
        </w:rPr>
        <w:t>Er æggeblomme godt for hundens hud og pels?</w:t>
      </w:r>
      <w:r w:rsidRPr="00BE47E5">
        <w:rPr>
          <w:i/>
          <w:sz w:val="20"/>
          <w:szCs w:val="20"/>
        </w:rPr>
        <w:br/>
        <w:t xml:space="preserve">Hundens tarmbakterier er i stand til at producere </w:t>
      </w:r>
      <w:hyperlink r:id="rId7" w:anchor="vitb" w:history="1">
        <w:proofErr w:type="spellStart"/>
        <w:r w:rsidRPr="00BE47E5">
          <w:rPr>
            <w:rStyle w:val="Hyperlink"/>
            <w:i/>
            <w:sz w:val="20"/>
            <w:szCs w:val="20"/>
          </w:rPr>
          <w:t>biotin</w:t>
        </w:r>
        <w:proofErr w:type="spellEnd"/>
      </w:hyperlink>
      <w:r w:rsidRPr="00BE47E5">
        <w:rPr>
          <w:i/>
          <w:sz w:val="20"/>
          <w:szCs w:val="20"/>
        </w:rPr>
        <w:t xml:space="preserve">, der hører til blandt B-vitaminerne. </w:t>
      </w:r>
      <w:r w:rsidR="00BE47E5" w:rsidRPr="00BE47E5">
        <w:rPr>
          <w:i/>
          <w:sz w:val="20"/>
          <w:szCs w:val="20"/>
        </w:rPr>
        <w:br/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 findes dog også i f.eks. ølgær og æggeblomme. </w:t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 er et vandopløseligt vitamin. </w:t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 blev tidligere kaldt "vitamin H" eller "</w:t>
      </w:r>
      <w:proofErr w:type="spellStart"/>
      <w:r w:rsidRPr="00BE47E5">
        <w:rPr>
          <w:i/>
          <w:sz w:val="20"/>
          <w:szCs w:val="20"/>
        </w:rPr>
        <w:t>coenzym</w:t>
      </w:r>
      <w:proofErr w:type="spellEnd"/>
      <w:r w:rsidRPr="00BE47E5">
        <w:rPr>
          <w:i/>
          <w:sz w:val="20"/>
          <w:szCs w:val="20"/>
        </w:rPr>
        <w:t xml:space="preserve"> R". </w:t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 spiller en vigtig rolle for omsætningen af visse kulhydrater, proteiner og fedt, ligesom det sikrer en sund hud og pels og et sundt nervesystem.</w:t>
      </w:r>
      <w:r w:rsidRPr="00BE47E5">
        <w:rPr>
          <w:i/>
          <w:sz w:val="20"/>
          <w:szCs w:val="20"/>
        </w:rPr>
        <w:br/>
        <w:t xml:space="preserve">Mange hundeejere ynder at give hunden en rå æggeblomme i maden. Rå æggeblomme indeholder </w:t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, </w:t>
      </w:r>
      <w:r w:rsidRPr="00BE47E5">
        <w:rPr>
          <w:b/>
          <w:i/>
          <w:sz w:val="20"/>
          <w:szCs w:val="20"/>
        </w:rPr>
        <w:t xml:space="preserve">mens rå æggehvide indeholder anti-vitaminet </w:t>
      </w:r>
      <w:proofErr w:type="spellStart"/>
      <w:r w:rsidRPr="00BE47E5">
        <w:rPr>
          <w:b/>
          <w:i/>
          <w:sz w:val="20"/>
          <w:szCs w:val="20"/>
        </w:rPr>
        <w:t>avidin</w:t>
      </w:r>
      <w:proofErr w:type="spellEnd"/>
      <w:r w:rsidRPr="00BE47E5">
        <w:rPr>
          <w:b/>
          <w:i/>
          <w:sz w:val="20"/>
          <w:szCs w:val="20"/>
        </w:rPr>
        <w:t>. Et anti-vitamin er et stof der binder et vitamin, så dette bliver uvirksomt</w:t>
      </w:r>
      <w:r w:rsidRPr="00BE47E5">
        <w:rPr>
          <w:sz w:val="20"/>
          <w:szCs w:val="20"/>
        </w:rPr>
        <w:t xml:space="preserve">. </w:t>
      </w:r>
      <w:proofErr w:type="spellStart"/>
      <w:r w:rsidRPr="00BE47E5">
        <w:rPr>
          <w:i/>
          <w:sz w:val="20"/>
          <w:szCs w:val="20"/>
        </w:rPr>
        <w:t>Avidin</w:t>
      </w:r>
      <w:proofErr w:type="spellEnd"/>
      <w:r w:rsidRPr="00BE47E5">
        <w:rPr>
          <w:i/>
          <w:sz w:val="20"/>
          <w:szCs w:val="20"/>
        </w:rPr>
        <w:t xml:space="preserve"> bindes i mavetarmkanalen til </w:t>
      </w:r>
      <w:proofErr w:type="spellStart"/>
      <w:r w:rsidRPr="00BE47E5">
        <w:rPr>
          <w:i/>
          <w:sz w:val="20"/>
          <w:szCs w:val="20"/>
        </w:rPr>
        <w:t>biotin</w:t>
      </w:r>
      <w:proofErr w:type="spellEnd"/>
      <w:r w:rsidRPr="00BE47E5">
        <w:rPr>
          <w:i/>
          <w:sz w:val="20"/>
          <w:szCs w:val="20"/>
        </w:rPr>
        <w:t xml:space="preserve">, så dette </w:t>
      </w:r>
      <w:r w:rsidRPr="00BE47E5">
        <w:rPr>
          <w:i/>
          <w:sz w:val="20"/>
          <w:szCs w:val="20"/>
          <w:u w:val="single"/>
        </w:rPr>
        <w:t>ikke</w:t>
      </w:r>
      <w:r w:rsidRPr="00BE47E5">
        <w:rPr>
          <w:i/>
          <w:sz w:val="20"/>
          <w:szCs w:val="20"/>
        </w:rPr>
        <w:t xml:space="preserve"> kan virke som vitamin. </w:t>
      </w:r>
      <w:r w:rsidR="00BE47E5" w:rsidRPr="00BE47E5">
        <w:rPr>
          <w:i/>
          <w:sz w:val="20"/>
          <w:szCs w:val="20"/>
        </w:rPr>
        <w:br/>
      </w:r>
      <w:r w:rsidRPr="00BE47E5">
        <w:rPr>
          <w:i/>
          <w:sz w:val="20"/>
          <w:szCs w:val="20"/>
        </w:rPr>
        <w:t>Det</w:t>
      </w:r>
      <w:r w:rsidRPr="00BE47E5">
        <w:rPr>
          <w:i/>
        </w:rPr>
        <w:t xml:space="preserve"> er derfor vigtigt, at de</w:t>
      </w:r>
      <w:r w:rsidR="00BE47E5" w:rsidRPr="00BE47E5">
        <w:rPr>
          <w:i/>
        </w:rPr>
        <w:t>r</w:t>
      </w:r>
      <w:r w:rsidRPr="00BE47E5">
        <w:rPr>
          <w:i/>
        </w:rPr>
        <w:t xml:space="preserve"> kun </w:t>
      </w:r>
      <w:r w:rsidR="00BE47E5" w:rsidRPr="00BE47E5">
        <w:rPr>
          <w:i/>
        </w:rPr>
        <w:t xml:space="preserve">gives 2 hele æg pr uge – </w:t>
      </w:r>
      <w:r w:rsidR="00BE47E5" w:rsidRPr="00E013D8">
        <w:rPr>
          <w:i/>
          <w:u w:val="single"/>
        </w:rPr>
        <w:t>alternativt at man kun benytter den rå æggeblomme.</w:t>
      </w:r>
    </w:p>
    <w:sectPr w:rsidR="0098477A" w:rsidRPr="00BE47E5" w:rsidSect="00BE47E5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23" w:rsidRDefault="00627223" w:rsidP="004E29AC">
      <w:pPr>
        <w:spacing w:after="0" w:line="240" w:lineRule="auto"/>
      </w:pPr>
      <w:r>
        <w:separator/>
      </w:r>
    </w:p>
  </w:endnote>
  <w:endnote w:type="continuationSeparator" w:id="0">
    <w:p w:rsidR="00627223" w:rsidRDefault="00627223" w:rsidP="004E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23" w:rsidRDefault="00627223" w:rsidP="004E29AC">
      <w:pPr>
        <w:spacing w:after="0" w:line="240" w:lineRule="auto"/>
      </w:pPr>
      <w:r>
        <w:separator/>
      </w:r>
    </w:p>
  </w:footnote>
  <w:footnote w:type="continuationSeparator" w:id="0">
    <w:p w:rsidR="00627223" w:rsidRDefault="00627223" w:rsidP="004E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AC" w:rsidRDefault="004E29AC" w:rsidP="004E29AC">
    <w:pPr>
      <w:pStyle w:val="Sidehoved"/>
      <w:jc w:val="center"/>
    </w:pPr>
    <w:r>
      <w:rPr>
        <w:noProof/>
        <w:lang w:eastAsia="da-DK"/>
      </w:rPr>
      <w:drawing>
        <wp:inline distT="0" distB="0" distL="0" distR="0">
          <wp:extent cx="2156460" cy="899160"/>
          <wp:effectExtent l="19050" t="0" r="0" b="0"/>
          <wp:docPr id="3" name="Billede 2" descr="C:\Users\Bruger\Desktop\endeligt LOGO, VISITKORT OSV\glumsølogo til 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ger\Desktop\endeligt LOGO, VISITKORT OSV\glumsølogo til s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  <w:t xml:space="preserve">  v/ Susanne </w:t>
    </w:r>
    <w:proofErr w:type="spellStart"/>
    <w:r>
      <w:t>Bandier</w:t>
    </w:r>
    <w:proofErr w:type="spellEnd"/>
    <w:r>
      <w:t xml:space="preserve"> – </w:t>
    </w:r>
    <w:proofErr w:type="gramStart"/>
    <w:r>
      <w:t>Tlf.: 2896 1788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6B2"/>
    <w:multiLevelType w:val="hybridMultilevel"/>
    <w:tmpl w:val="DD408740"/>
    <w:lvl w:ilvl="0" w:tplc="E44822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2282"/>
    <w:rsid w:val="00352282"/>
    <w:rsid w:val="00395F7F"/>
    <w:rsid w:val="004E29AC"/>
    <w:rsid w:val="00627223"/>
    <w:rsid w:val="00667015"/>
    <w:rsid w:val="008F1AF2"/>
    <w:rsid w:val="0098477A"/>
    <w:rsid w:val="00A005CF"/>
    <w:rsid w:val="00A77117"/>
    <w:rsid w:val="00BA779E"/>
    <w:rsid w:val="00BE47E5"/>
    <w:rsid w:val="00E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1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228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47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8477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E2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9AC"/>
  </w:style>
  <w:style w:type="paragraph" w:styleId="Sidefod">
    <w:name w:val="footer"/>
    <w:basedOn w:val="Normal"/>
    <w:link w:val="SidefodTegn"/>
    <w:uiPriority w:val="99"/>
    <w:semiHidden/>
    <w:unhideWhenUsed/>
    <w:rsid w:val="004E2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E2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ndeleksikon.dk/foderindhol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2016-05-16T10:03:00Z</cp:lastPrinted>
  <dcterms:created xsi:type="dcterms:W3CDTF">2016-05-16T10:04:00Z</dcterms:created>
  <dcterms:modified xsi:type="dcterms:W3CDTF">2016-05-16T10:04:00Z</dcterms:modified>
</cp:coreProperties>
</file>